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E309" w14:textId="0022B61E" w:rsidR="00F670F4" w:rsidRPr="00F670F4" w:rsidRDefault="007D562A" w:rsidP="005007CD">
      <w:pPr>
        <w:spacing w:after="160" w:line="259" w:lineRule="auto"/>
        <w:rPr>
          <w:rFonts w:eastAsia="Calibri" w:cstheme="minorHAnsi"/>
          <w:lang w:eastAsia="en-US"/>
        </w:rPr>
      </w:pPr>
      <w:r>
        <w:rPr>
          <w:rFonts w:eastAsia="Calibri" w:cstheme="minorHAnsi"/>
          <w:lang w:eastAsia="en-US"/>
        </w:rPr>
        <w:t>T</w:t>
      </w:r>
      <w:r w:rsidR="00BD133C" w:rsidRPr="00BD133C">
        <w:rPr>
          <w:rFonts w:eastAsia="Calibri" w:cstheme="minorHAnsi"/>
          <w:lang w:eastAsia="en-US"/>
        </w:rPr>
        <w:t xml:space="preserve">he following policy was </w:t>
      </w:r>
      <w:r w:rsidR="007D1A06">
        <w:rPr>
          <w:rFonts w:eastAsia="Calibri" w:cstheme="minorHAnsi"/>
          <w:lang w:eastAsia="en-US"/>
        </w:rPr>
        <w:t>reviewed and agreed</w:t>
      </w:r>
      <w:r w:rsidR="00BD133C" w:rsidRPr="00BD133C">
        <w:rPr>
          <w:rFonts w:eastAsia="Calibri" w:cstheme="minorHAnsi"/>
          <w:lang w:eastAsia="en-US"/>
        </w:rPr>
        <w:t xml:space="preserve"> at the PCC meeting held o</w:t>
      </w:r>
      <w:r w:rsidR="007D1A06">
        <w:rPr>
          <w:rFonts w:eastAsia="Calibri" w:cstheme="minorHAnsi"/>
          <w:lang w:eastAsia="en-US"/>
        </w:rPr>
        <w:t>n Thursday 30</w:t>
      </w:r>
      <w:r w:rsidR="007D1A06" w:rsidRPr="007D1A06">
        <w:rPr>
          <w:rFonts w:eastAsia="Calibri" w:cstheme="minorHAnsi"/>
          <w:vertAlign w:val="superscript"/>
          <w:lang w:eastAsia="en-US"/>
        </w:rPr>
        <w:t>th</w:t>
      </w:r>
      <w:r w:rsidR="007D1A06">
        <w:rPr>
          <w:rFonts w:eastAsia="Calibri" w:cstheme="minorHAnsi"/>
          <w:lang w:eastAsia="en-US"/>
        </w:rPr>
        <w:t xml:space="preserve"> July 2026</w:t>
      </w:r>
      <w:r w:rsidR="00BD133C" w:rsidRPr="00BD133C">
        <w:rPr>
          <w:rFonts w:eastAsia="Calibri" w:cstheme="minorHAnsi"/>
          <w:lang w:eastAsia="en-US"/>
        </w:rPr>
        <w:t xml:space="preserve"> </w:t>
      </w:r>
    </w:p>
    <w:p w14:paraId="5F4E91E8" w14:textId="55C2858A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14:paraId="64404F9D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7862FF8A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14:paraId="5A3430E5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14:paraId="0A74CA03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14:paraId="31E6CC5D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14:paraId="4F3BD63F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14:paraId="17231ADF" w14:textId="2AD8838F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14:paraId="38CA9116" w14:textId="77777777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</w:p>
    <w:p w14:paraId="2A029725" w14:textId="2D09A280" w:rsidR="00F670F4" w:rsidRPr="00F670F4" w:rsidRDefault="00F670F4" w:rsidP="00F670F4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14:paraId="37204EC9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14:paraId="0E0A54F2" w14:textId="77777777" w:rsidR="00F670F4" w:rsidRPr="005007CD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a named Parish Safeguarding Officer (PSO) to work with the incumbent and the PCC to implement policy and procedures.</w:t>
      </w:r>
    </w:p>
    <w:p w14:paraId="2122020C" w14:textId="0DD06048" w:rsidR="00F670F4" w:rsidRPr="00F670F4" w:rsidRDefault="00F670F4" w:rsidP="00F670F4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14:paraId="5949F7F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14:paraId="3227A26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 Parish website the details of who to contact if there are safeguarding concerns or support needs.</w:t>
      </w:r>
    </w:p>
    <w:p w14:paraId="0C2C16B3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14:paraId="56FB55C8" w14:textId="47220BB1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>notifying the Diocesan Safeguarding Adviser</w:t>
      </w:r>
      <w:r w:rsidR="007D562A">
        <w:rPr>
          <w:rFonts w:eastAsia="Times New Roman" w:cstheme="minorHAnsi"/>
        </w:rPr>
        <w:t xml:space="preserve"> </w:t>
      </w:r>
      <w:r w:rsidRPr="00F670F4">
        <w:rPr>
          <w:rFonts w:eastAsia="Times New Roman" w:cstheme="minorHAnsi"/>
        </w:rPr>
        <w:t>(DSA) and statutory agencies immediately.</w:t>
      </w:r>
    </w:p>
    <w:p w14:paraId="20A28291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14:paraId="6BA93C6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14:paraId="15009E50" w14:textId="77777777" w:rsidR="00F670F4" w:rsidRPr="005007CD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14:paraId="518E3EE3" w14:textId="6A8F42C0" w:rsidR="00F670F4" w:rsidRPr="00F670F4" w:rsidRDefault="00F670F4" w:rsidP="00F670F4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14:paraId="590F69D9" w14:textId="77777777" w:rsidR="00F670F4" w:rsidRPr="00F670F4" w:rsidRDefault="00F670F4" w:rsidP="00F670F4">
      <w:pPr>
        <w:spacing w:after="0"/>
        <w:ind w:right="897"/>
        <w:jc w:val="both"/>
        <w:rPr>
          <w:rFonts w:eastAsia="Calibri" w:cstheme="minorHAnsi"/>
          <w:sz w:val="24"/>
          <w:szCs w:val="24"/>
          <w:lang w:eastAsia="en-US"/>
        </w:rPr>
      </w:pPr>
    </w:p>
    <w:p w14:paraId="45EFC2F7" w14:textId="77777777" w:rsidR="000B4921" w:rsidRPr="005007CD" w:rsidRDefault="000B4921" w:rsidP="000B4921">
      <w:pPr>
        <w:spacing w:line="36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14:paraId="60B3D04C" w14:textId="304B9416" w:rsidR="00FA72CC" w:rsidRPr="005007CD" w:rsidRDefault="000B4921" w:rsidP="005007CD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 xml:space="preserve">This </w:t>
      </w:r>
      <w:r w:rsidR="007D1A06">
        <w:rPr>
          <w:rFonts w:cstheme="minorHAnsi"/>
        </w:rPr>
        <w:t>Benefice</w:t>
      </w:r>
      <w:r w:rsidR="00FA72CC" w:rsidRPr="005007CD">
        <w:rPr>
          <w:rFonts w:cstheme="minorHAnsi"/>
        </w:rPr>
        <w:t xml:space="preserve"> appoints</w:t>
      </w:r>
      <w:r w:rsidR="007D1A06">
        <w:rPr>
          <w:rFonts w:cstheme="minorHAnsi"/>
        </w:rPr>
        <w:t xml:space="preserve"> Jane Mata, Paul Weatherhead and Lynne Cramman</w:t>
      </w:r>
      <w:r w:rsidRPr="005007CD">
        <w:rPr>
          <w:rFonts w:cstheme="minorHAnsi"/>
        </w:rPr>
        <w:t xml:space="preserve"> as the Parish Safeguarding Officer</w:t>
      </w:r>
      <w:r w:rsidR="007D1A06">
        <w:rPr>
          <w:rFonts w:cstheme="minorHAnsi"/>
        </w:rPr>
        <w:t>s</w:t>
      </w:r>
      <w:r w:rsidR="00F670F4" w:rsidRPr="005007CD">
        <w:rPr>
          <w:rFonts w:cstheme="minorHAnsi"/>
        </w:rPr>
        <w:t xml:space="preserve"> </w:t>
      </w:r>
    </w:p>
    <w:p w14:paraId="6D4AD5C3" w14:textId="77777777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Incumbent ...................................................................</w:t>
      </w:r>
    </w:p>
    <w:p w14:paraId="6AF79817" w14:textId="77777777" w:rsidR="000B4921" w:rsidRPr="005007CD" w:rsidRDefault="000B4921" w:rsidP="000B4921">
      <w:pPr>
        <w:spacing w:line="360" w:lineRule="auto"/>
        <w:rPr>
          <w:rFonts w:cstheme="minorHAnsi"/>
        </w:rPr>
      </w:pPr>
      <w:r w:rsidRPr="005007CD">
        <w:rPr>
          <w:rFonts w:cstheme="minorHAnsi"/>
        </w:rPr>
        <w:t>Churchwardens ............................................................................................................</w:t>
      </w:r>
    </w:p>
    <w:p w14:paraId="3792AD1B" w14:textId="77777777" w:rsidR="000B4921" w:rsidRPr="005007CD" w:rsidRDefault="000B4921" w:rsidP="00FA72CC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007CD">
        <w:rPr>
          <w:rFonts w:asciiTheme="minorHAnsi" w:hAnsiTheme="minorHAnsi" w:cstheme="minorHAnsi"/>
          <w:sz w:val="22"/>
          <w:szCs w:val="22"/>
        </w:rPr>
        <w:t>Date:</w:t>
      </w:r>
    </w:p>
    <w:sectPr w:rsidR="000B4921" w:rsidRPr="005007CD" w:rsidSect="000B4921">
      <w:headerReference w:type="default" r:id="rId8"/>
      <w:footerReference w:type="default" r:id="rId9"/>
      <w:pgSz w:w="11906" w:h="16838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EB0A" w14:textId="77777777" w:rsidR="00FF57C3" w:rsidRDefault="00FF57C3" w:rsidP="000B4921">
      <w:pPr>
        <w:spacing w:after="0" w:line="240" w:lineRule="auto"/>
      </w:pPr>
      <w:r>
        <w:separator/>
      </w:r>
    </w:p>
  </w:endnote>
  <w:endnote w:type="continuationSeparator" w:id="0">
    <w:p w14:paraId="7BF960E4" w14:textId="77777777" w:rsidR="00FF57C3" w:rsidRDefault="00FF57C3" w:rsidP="000B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B512C" w14:textId="1626BC56" w:rsidR="00453B24" w:rsidRDefault="007D1A06">
    <w:pPr>
      <w:pStyle w:val="Footer"/>
    </w:pPr>
    <w:r>
      <w:t>29/07/26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9EE62" w14:textId="77777777" w:rsidR="00FF57C3" w:rsidRDefault="00FF57C3" w:rsidP="000B4921">
      <w:pPr>
        <w:spacing w:after="0" w:line="240" w:lineRule="auto"/>
      </w:pPr>
      <w:r>
        <w:separator/>
      </w:r>
    </w:p>
  </w:footnote>
  <w:footnote w:type="continuationSeparator" w:id="0">
    <w:p w14:paraId="7F0CDBE7" w14:textId="77777777" w:rsidR="00FF57C3" w:rsidRDefault="00FF57C3" w:rsidP="000B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79BD" w14:textId="6166CEA2" w:rsidR="00E43705" w:rsidRPr="007D562A" w:rsidRDefault="007D562A" w:rsidP="007D562A">
    <w:pPr>
      <w:pStyle w:val="Header"/>
      <w:rPr>
        <w:b/>
      </w:rPr>
    </w:pPr>
    <w:r>
      <w:rPr>
        <w:b/>
      </w:rPr>
      <w:t>Parish Safeguarding Handbook</w:t>
    </w:r>
    <w:r>
      <w:rPr>
        <w:b/>
      </w:rPr>
      <w:tab/>
    </w:r>
    <w:r w:rsidR="007D1A06">
      <w:rPr>
        <w:b/>
      </w:rPr>
      <w:tab/>
    </w:r>
    <w:r>
      <w:rPr>
        <w:b/>
      </w:rPr>
      <w:t>Parish Safeguarding Policy</w:t>
    </w:r>
    <w:r>
      <w:rPr>
        <w:b/>
      </w:rPr>
      <w:br/>
      <w:t>Church of England</w:t>
    </w:r>
    <w:r>
      <w:rPr>
        <w:b/>
      </w:rPr>
      <w:tab/>
    </w:r>
    <w:r>
      <w:rPr>
        <w:b/>
      </w:rPr>
      <w:tab/>
    </w:r>
  </w:p>
  <w:p w14:paraId="510A016E" w14:textId="0E23BC33" w:rsidR="000B4921" w:rsidRDefault="000B4921" w:rsidP="000B4921">
    <w:pPr>
      <w:pStyle w:val="Header"/>
      <w:jc w:val="right"/>
      <w:rPr>
        <w:sz w:val="28"/>
        <w:szCs w:val="28"/>
      </w:rPr>
    </w:pPr>
  </w:p>
  <w:p w14:paraId="36C30761" w14:textId="5D8E013B" w:rsidR="007D562A" w:rsidRPr="000B4921" w:rsidRDefault="007D562A" w:rsidP="007D1A06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 xml:space="preserve">The </w:t>
    </w:r>
    <w:r w:rsidR="007D1A06">
      <w:rPr>
        <w:b/>
        <w:sz w:val="28"/>
        <w:szCs w:val="28"/>
      </w:rPr>
      <w:t>Benefice of Sutton, Cowling and Lothersdale</w:t>
    </w:r>
  </w:p>
  <w:p w14:paraId="72FEF2B8" w14:textId="77777777" w:rsidR="007D562A" w:rsidRDefault="007D562A" w:rsidP="007D562A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14:paraId="19A62C56" w14:textId="779311C6" w:rsidR="007D562A" w:rsidRPr="007D562A" w:rsidRDefault="007D562A" w:rsidP="007D562A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14:paraId="68DCC9C9" w14:textId="77777777" w:rsidR="007D562A" w:rsidRPr="000B4921" w:rsidRDefault="007D562A" w:rsidP="000B492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856368">
    <w:abstractNumId w:val="0"/>
  </w:num>
  <w:num w:numId="2" w16cid:durableId="276328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921"/>
    <w:rsid w:val="000B4921"/>
    <w:rsid w:val="00163755"/>
    <w:rsid w:val="00207FD4"/>
    <w:rsid w:val="002242FE"/>
    <w:rsid w:val="00371D03"/>
    <w:rsid w:val="0037425E"/>
    <w:rsid w:val="00453B24"/>
    <w:rsid w:val="005007CD"/>
    <w:rsid w:val="005075F3"/>
    <w:rsid w:val="00514FD4"/>
    <w:rsid w:val="00517FD6"/>
    <w:rsid w:val="00577D27"/>
    <w:rsid w:val="006012E1"/>
    <w:rsid w:val="006920CB"/>
    <w:rsid w:val="00795AB8"/>
    <w:rsid w:val="007D1A06"/>
    <w:rsid w:val="007D562A"/>
    <w:rsid w:val="008B280E"/>
    <w:rsid w:val="00914123"/>
    <w:rsid w:val="00941B08"/>
    <w:rsid w:val="00AA7745"/>
    <w:rsid w:val="00B35DE4"/>
    <w:rsid w:val="00BD133C"/>
    <w:rsid w:val="00C97A38"/>
    <w:rsid w:val="00CE5E9C"/>
    <w:rsid w:val="00DB4C33"/>
    <w:rsid w:val="00E43705"/>
    <w:rsid w:val="00EA3AC2"/>
    <w:rsid w:val="00EC7486"/>
    <w:rsid w:val="00ED07A4"/>
    <w:rsid w:val="00F600AC"/>
    <w:rsid w:val="00F670F4"/>
    <w:rsid w:val="00FA72CC"/>
    <w:rsid w:val="00FF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customStyle="1" w:styleId="Default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28E40-E928-4B33-A9BB-FD057117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Hunter</dc:creator>
  <cp:lastModifiedBy>Jane Mata</cp:lastModifiedBy>
  <cp:revision>2</cp:revision>
  <cp:lastPrinted>2015-09-28T22:12:00Z</cp:lastPrinted>
  <dcterms:created xsi:type="dcterms:W3CDTF">2026-08-04T12:18:00Z</dcterms:created>
  <dcterms:modified xsi:type="dcterms:W3CDTF">2026-08-04T12:18:00Z</dcterms:modified>
</cp:coreProperties>
</file>